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572" w:rsidRPr="00364572" w:rsidRDefault="00364572" w:rsidP="00364572">
      <w:pPr>
        <w:rPr>
          <w:rFonts w:asciiTheme="minorHAnsi" w:hAnsiTheme="minorHAnsi" w:cstheme="minorHAnsi"/>
        </w:rPr>
      </w:pPr>
      <w:r w:rsidRPr="00364572">
        <w:rPr>
          <w:rFonts w:asciiTheme="minorHAnsi" w:hAnsiTheme="minorHAnsi" w:cstheme="minorHAnsi"/>
        </w:rPr>
        <w:t>DATE OF ISSUE: 25th February 2016</w:t>
      </w:r>
    </w:p>
    <w:p w:rsidR="00364572" w:rsidRPr="00364572" w:rsidRDefault="00364572" w:rsidP="00364572">
      <w:pPr>
        <w:rPr>
          <w:rFonts w:asciiTheme="minorHAnsi" w:hAnsiTheme="minorHAnsi" w:cstheme="minorHAnsi"/>
        </w:rPr>
      </w:pPr>
      <w:r w:rsidRPr="00364572">
        <w:rPr>
          <w:rFonts w:asciiTheme="minorHAnsi" w:hAnsiTheme="minorHAnsi" w:cstheme="minorHAnsi"/>
        </w:rPr>
        <w:t>PRESS RELEASE</w:t>
      </w:r>
    </w:p>
    <w:p w:rsidR="00364572" w:rsidRPr="00364572" w:rsidRDefault="00364572" w:rsidP="00364572">
      <w:pPr>
        <w:rPr>
          <w:rFonts w:asciiTheme="minorHAnsi" w:hAnsiTheme="minorHAnsi" w:cstheme="minorHAnsi"/>
        </w:rPr>
      </w:pPr>
      <w:r w:rsidRPr="00364572">
        <w:rPr>
          <w:rFonts w:asciiTheme="minorHAnsi" w:hAnsiTheme="minorHAnsi" w:cstheme="minorHAnsi"/>
        </w:rPr>
        <w:t xml:space="preserve">FOR IMMEDIATE USE </w:t>
      </w:r>
    </w:p>
    <w:p w:rsidR="00364572" w:rsidRPr="00364572" w:rsidRDefault="00364572" w:rsidP="00364572">
      <w:pPr>
        <w:rPr>
          <w:rFonts w:asciiTheme="minorHAnsi" w:hAnsiTheme="minorHAnsi" w:cstheme="minorHAnsi"/>
        </w:rPr>
      </w:pPr>
      <w:r w:rsidRPr="00364572">
        <w:rPr>
          <w:rFonts w:asciiTheme="minorHAnsi" w:hAnsiTheme="minorHAnsi" w:cstheme="minorHAnsi"/>
        </w:rPr>
        <w:t>Contacts: Fiona Armstrong, Head of Communications on 01382 575604 or farmstrong@dcthomson.co.uk</w:t>
      </w:r>
    </w:p>
    <w:p w:rsidR="00364572" w:rsidRPr="00364572" w:rsidRDefault="00364572" w:rsidP="00364572">
      <w:pPr>
        <w:rPr>
          <w:rFonts w:asciiTheme="minorHAnsi" w:hAnsiTheme="minorHAnsi" w:cstheme="minorHAnsi"/>
        </w:rPr>
      </w:pPr>
    </w:p>
    <w:p w:rsidR="00364572" w:rsidRPr="00364572" w:rsidRDefault="00364572" w:rsidP="00364572">
      <w:pPr>
        <w:rPr>
          <w:rFonts w:asciiTheme="minorHAnsi" w:hAnsiTheme="minorHAnsi" w:cstheme="minorHAnsi"/>
        </w:rPr>
      </w:pPr>
      <w:r>
        <w:rPr>
          <w:rFonts w:asciiTheme="minorHAnsi" w:hAnsiTheme="minorHAnsi" w:cstheme="minorHAnsi"/>
        </w:rPr>
        <w:t xml:space="preserve"> </w:t>
      </w:r>
    </w:p>
    <w:p w:rsidR="00364572" w:rsidRPr="00364572" w:rsidRDefault="00364572" w:rsidP="00364572">
      <w:pPr>
        <w:rPr>
          <w:rFonts w:asciiTheme="minorHAnsi" w:hAnsiTheme="minorHAnsi" w:cstheme="minorHAnsi"/>
          <w:b/>
        </w:rPr>
      </w:pPr>
      <w:r w:rsidRPr="00364572">
        <w:rPr>
          <w:rFonts w:asciiTheme="minorHAnsi" w:hAnsiTheme="minorHAnsi" w:cstheme="minorHAnsi"/>
          <w:b/>
        </w:rPr>
        <w:t>Dundee Design Festival to take place at DC Thomson building</w:t>
      </w:r>
    </w:p>
    <w:p w:rsidR="00364572" w:rsidRPr="00364572" w:rsidRDefault="00364572" w:rsidP="00364572">
      <w:pPr>
        <w:rPr>
          <w:rFonts w:asciiTheme="minorHAnsi" w:hAnsiTheme="minorHAnsi" w:cstheme="minorHAnsi"/>
        </w:rPr>
      </w:pPr>
    </w:p>
    <w:p w:rsidR="00364572" w:rsidRPr="00364572" w:rsidRDefault="00364572" w:rsidP="00364572">
      <w:pPr>
        <w:rPr>
          <w:rFonts w:asciiTheme="minorHAnsi" w:hAnsiTheme="minorHAnsi" w:cstheme="minorHAnsi"/>
        </w:rPr>
      </w:pPr>
      <w:r>
        <w:rPr>
          <w:rFonts w:asciiTheme="minorHAnsi" w:hAnsiTheme="minorHAnsi" w:cstheme="minorHAnsi"/>
        </w:rPr>
        <w:t xml:space="preserve"> </w:t>
      </w:r>
    </w:p>
    <w:p w:rsidR="00364572" w:rsidRPr="00364572" w:rsidRDefault="00364572" w:rsidP="00364572">
      <w:pPr>
        <w:rPr>
          <w:rFonts w:asciiTheme="minorHAnsi" w:hAnsiTheme="minorHAnsi" w:cstheme="minorHAnsi"/>
        </w:rPr>
      </w:pPr>
      <w:r w:rsidRPr="00364572">
        <w:rPr>
          <w:rFonts w:asciiTheme="minorHAnsi" w:hAnsiTheme="minorHAnsi" w:cstheme="minorHAnsi"/>
        </w:rPr>
        <w:t>West Ward Works, the former home of DC Thomson’s annuals in Dundee, will host the first Du</w:t>
      </w:r>
      <w:r>
        <w:rPr>
          <w:rFonts w:asciiTheme="minorHAnsi" w:hAnsiTheme="minorHAnsi" w:cstheme="minorHAnsi"/>
        </w:rPr>
        <w:t>ndee Design Festival this year.</w:t>
      </w:r>
    </w:p>
    <w:p w:rsidR="00364572" w:rsidRPr="00364572" w:rsidRDefault="00364572" w:rsidP="00364572">
      <w:pPr>
        <w:rPr>
          <w:rFonts w:asciiTheme="minorHAnsi" w:hAnsiTheme="minorHAnsi" w:cstheme="minorHAnsi"/>
        </w:rPr>
      </w:pPr>
    </w:p>
    <w:p w:rsidR="00364572" w:rsidRPr="00364572" w:rsidRDefault="00364572" w:rsidP="00364572">
      <w:pPr>
        <w:rPr>
          <w:rFonts w:asciiTheme="minorHAnsi" w:hAnsiTheme="minorHAnsi" w:cstheme="minorHAnsi"/>
        </w:rPr>
      </w:pPr>
      <w:r w:rsidRPr="00364572">
        <w:rPr>
          <w:rFonts w:asciiTheme="minorHAnsi" w:hAnsiTheme="minorHAnsi" w:cstheme="minorHAnsi"/>
        </w:rPr>
        <w:t xml:space="preserve">From 25th to 28th May 2016, the former industrial building, one of Dundee’s most important historic centres for magazine and book production, will play host to a range of designers, businesses and design collectives for the Dundee Design Festival. </w:t>
      </w:r>
    </w:p>
    <w:p w:rsidR="00364572" w:rsidRPr="00364572" w:rsidRDefault="00364572" w:rsidP="00364572">
      <w:pPr>
        <w:rPr>
          <w:rFonts w:asciiTheme="minorHAnsi" w:hAnsiTheme="minorHAnsi" w:cstheme="minorHAnsi"/>
        </w:rPr>
      </w:pPr>
    </w:p>
    <w:p w:rsidR="00364572" w:rsidRPr="00364572" w:rsidRDefault="00364572" w:rsidP="00364572">
      <w:pPr>
        <w:rPr>
          <w:rFonts w:asciiTheme="minorHAnsi" w:hAnsiTheme="minorHAnsi" w:cstheme="minorHAnsi"/>
        </w:rPr>
      </w:pPr>
      <w:r w:rsidRPr="00364572">
        <w:rPr>
          <w:rFonts w:asciiTheme="minorHAnsi" w:hAnsiTheme="minorHAnsi" w:cstheme="minorHAnsi"/>
        </w:rPr>
        <w:t>The festival is a four-day celebration of design, marking the city’s first full year as the UK’s UNESCO City of Design. The festival will showcase design from Dundee, Scotland and internationally, through a large exhibition, talks, demonstrations and works</w:t>
      </w:r>
      <w:r>
        <w:rPr>
          <w:rFonts w:asciiTheme="minorHAnsi" w:hAnsiTheme="minorHAnsi" w:cstheme="minorHAnsi"/>
        </w:rPr>
        <w:t xml:space="preserve">hops. </w:t>
      </w:r>
    </w:p>
    <w:p w:rsidR="00364572" w:rsidRPr="00364572" w:rsidRDefault="00364572" w:rsidP="00364572">
      <w:pPr>
        <w:rPr>
          <w:rFonts w:asciiTheme="minorHAnsi" w:hAnsiTheme="minorHAnsi" w:cstheme="minorHAnsi"/>
        </w:rPr>
      </w:pPr>
    </w:p>
    <w:p w:rsidR="00364572" w:rsidRPr="00364572" w:rsidRDefault="00364572" w:rsidP="00364572">
      <w:pPr>
        <w:rPr>
          <w:rFonts w:asciiTheme="minorHAnsi" w:hAnsiTheme="minorHAnsi" w:cstheme="minorHAnsi"/>
        </w:rPr>
      </w:pPr>
      <w:r w:rsidRPr="00364572">
        <w:rPr>
          <w:rFonts w:asciiTheme="minorHAnsi" w:hAnsiTheme="minorHAnsi" w:cstheme="minorHAnsi"/>
        </w:rPr>
        <w:t>DC Thomson Director and Chief Operating Officer, David Thomson said, “We’re delighted to be able to work in partnership with the UNESCO City of Design Dundee team to host the first international design festival.  It’s an opportunity to celebrate the heritage of the building whilst also looking forward to the exciting redevelopment of the city.</w:t>
      </w:r>
    </w:p>
    <w:p w:rsidR="00364572" w:rsidRPr="00364572" w:rsidRDefault="00364572" w:rsidP="00364572">
      <w:pPr>
        <w:rPr>
          <w:rFonts w:asciiTheme="minorHAnsi" w:hAnsiTheme="minorHAnsi" w:cstheme="minorHAnsi"/>
        </w:rPr>
      </w:pPr>
    </w:p>
    <w:p w:rsidR="00364572" w:rsidRPr="00364572" w:rsidRDefault="00364572" w:rsidP="00364572">
      <w:pPr>
        <w:rPr>
          <w:rFonts w:asciiTheme="minorHAnsi" w:hAnsiTheme="minorHAnsi" w:cstheme="minorHAnsi"/>
        </w:rPr>
      </w:pPr>
      <w:r w:rsidRPr="00364572">
        <w:rPr>
          <w:rFonts w:asciiTheme="minorHAnsi" w:hAnsiTheme="minorHAnsi" w:cstheme="minorHAnsi"/>
        </w:rPr>
        <w:t>“Our company is fully supportive of Dundee’s Cultural development, including the V&amp;A Dundee project, and we’re keen to contribute to the development of further arts facilities for the city. We’ve been exploring ideas for the potential revitalisation of our West Ward building as a cultural space and this seemed like an ideal opportunity to try it out! Other former jute mills and industrial spaces have been successfully redeveloped and so we hope that this temporary upgrade for West Ward will help us to understand whether there is an appetite for an arts space at our building in Guthrie Street.”</w:t>
      </w:r>
    </w:p>
    <w:p w:rsidR="00364572" w:rsidRPr="00364572" w:rsidRDefault="00364572" w:rsidP="00364572">
      <w:pPr>
        <w:rPr>
          <w:rFonts w:asciiTheme="minorHAnsi" w:hAnsiTheme="minorHAnsi" w:cstheme="minorHAnsi"/>
        </w:rPr>
      </w:pPr>
    </w:p>
    <w:p w:rsidR="00364572" w:rsidRPr="00364572" w:rsidRDefault="00364572" w:rsidP="00364572">
      <w:pPr>
        <w:rPr>
          <w:rFonts w:asciiTheme="minorHAnsi" w:hAnsiTheme="minorHAnsi" w:cstheme="minorHAnsi"/>
        </w:rPr>
      </w:pPr>
      <w:r w:rsidRPr="00364572">
        <w:rPr>
          <w:rFonts w:asciiTheme="minorHAnsi" w:hAnsiTheme="minorHAnsi" w:cstheme="minorHAnsi"/>
        </w:rPr>
        <w:t>As the major destination for the local, national and international design exhibitions, West Ward will showcase an exciting programme of events during the Festival.  Forums, talks and practical workshops led by designers will allow visitors to experience a diversity of design excellence and innovation.</w:t>
      </w:r>
    </w:p>
    <w:p w:rsidR="00364572" w:rsidRPr="00364572" w:rsidRDefault="00364572" w:rsidP="00364572">
      <w:pPr>
        <w:rPr>
          <w:rFonts w:asciiTheme="minorHAnsi" w:hAnsiTheme="minorHAnsi" w:cstheme="minorHAnsi"/>
        </w:rPr>
      </w:pPr>
    </w:p>
    <w:p w:rsidR="00364572" w:rsidRPr="00364572" w:rsidRDefault="00364572" w:rsidP="00364572">
      <w:pPr>
        <w:rPr>
          <w:rFonts w:asciiTheme="minorHAnsi" w:hAnsiTheme="minorHAnsi" w:cstheme="minorHAnsi"/>
        </w:rPr>
      </w:pPr>
      <w:r w:rsidRPr="00364572">
        <w:rPr>
          <w:rFonts w:asciiTheme="minorHAnsi" w:hAnsiTheme="minorHAnsi" w:cstheme="minorHAnsi"/>
        </w:rPr>
        <w:t xml:space="preserve">UNESCO City of Design Dundee’s Festival Producer </w:t>
      </w:r>
      <w:proofErr w:type="spellStart"/>
      <w:r w:rsidRPr="00364572">
        <w:rPr>
          <w:rFonts w:asciiTheme="minorHAnsi" w:hAnsiTheme="minorHAnsi" w:cstheme="minorHAnsi"/>
        </w:rPr>
        <w:t>Siôn</w:t>
      </w:r>
      <w:proofErr w:type="spellEnd"/>
      <w:r w:rsidRPr="00364572">
        <w:rPr>
          <w:rFonts w:asciiTheme="minorHAnsi" w:hAnsiTheme="minorHAnsi" w:cstheme="minorHAnsi"/>
        </w:rPr>
        <w:t xml:space="preserve"> Parkinson will launch the full programme of activities and events in April 2016.  The open call for designers keen to get involved closes at 5pm tomorrow (FEB 26) and the City of Design team is excited by the many, varied submissions received already. </w:t>
      </w:r>
    </w:p>
    <w:p w:rsidR="00364572" w:rsidRPr="00364572" w:rsidRDefault="00364572" w:rsidP="00364572">
      <w:pPr>
        <w:rPr>
          <w:rFonts w:asciiTheme="minorHAnsi" w:hAnsiTheme="minorHAnsi" w:cstheme="minorHAnsi"/>
        </w:rPr>
      </w:pPr>
    </w:p>
    <w:p w:rsidR="00364572" w:rsidRPr="00364572" w:rsidRDefault="00364572" w:rsidP="00364572">
      <w:pPr>
        <w:rPr>
          <w:rFonts w:asciiTheme="minorHAnsi" w:hAnsiTheme="minorHAnsi" w:cstheme="minorHAnsi"/>
        </w:rPr>
      </w:pPr>
      <w:r w:rsidRPr="00364572">
        <w:rPr>
          <w:rFonts w:asciiTheme="minorHAnsi" w:hAnsiTheme="minorHAnsi" w:cstheme="minorHAnsi"/>
        </w:rPr>
        <w:lastRenderedPageBreak/>
        <w:t>Anna Day, Manager of UNESCO City of Design, Dundee, said, “We are delighted to be working with DC Thomson to bring this building back to life. It’s a hugely important part of the city’s heritage and it will be exciting to welcome people in to see the exhibition which will highlight the best design of the future from Dundee and across Scotland.”</w:t>
      </w:r>
    </w:p>
    <w:p w:rsidR="00364572" w:rsidRPr="00364572" w:rsidRDefault="00364572" w:rsidP="00364572">
      <w:pPr>
        <w:rPr>
          <w:rFonts w:asciiTheme="minorHAnsi" w:hAnsiTheme="minorHAnsi" w:cstheme="minorHAnsi"/>
        </w:rPr>
      </w:pPr>
    </w:p>
    <w:p w:rsidR="00364572" w:rsidRPr="00364572" w:rsidRDefault="00364572" w:rsidP="00364572">
      <w:pPr>
        <w:rPr>
          <w:rFonts w:asciiTheme="minorHAnsi" w:hAnsiTheme="minorHAnsi" w:cstheme="minorHAnsi"/>
        </w:rPr>
      </w:pPr>
      <w:r w:rsidRPr="00364572">
        <w:rPr>
          <w:rFonts w:asciiTheme="minorHAnsi" w:hAnsiTheme="minorHAnsi" w:cstheme="minorHAnsi"/>
        </w:rPr>
        <w:t xml:space="preserve">To keep up to date, please visit www.dundeedesignfestival.com or www.facebook.com/dundeecityofdesign </w:t>
      </w:r>
    </w:p>
    <w:p w:rsidR="00364572" w:rsidRPr="00364572" w:rsidRDefault="00364572" w:rsidP="00364572">
      <w:pPr>
        <w:rPr>
          <w:rFonts w:asciiTheme="minorHAnsi" w:hAnsiTheme="minorHAnsi" w:cstheme="minorHAnsi"/>
        </w:rPr>
      </w:pPr>
    </w:p>
    <w:p w:rsidR="00364572" w:rsidRPr="00364572" w:rsidRDefault="00364572" w:rsidP="00364572">
      <w:pPr>
        <w:rPr>
          <w:rFonts w:asciiTheme="minorHAnsi" w:hAnsiTheme="minorHAnsi" w:cstheme="minorHAnsi"/>
        </w:rPr>
      </w:pPr>
      <w:r w:rsidRPr="00364572">
        <w:rPr>
          <w:rFonts w:asciiTheme="minorHAnsi" w:hAnsiTheme="minorHAnsi" w:cstheme="minorHAnsi"/>
        </w:rPr>
        <w:t>ENDS</w:t>
      </w:r>
    </w:p>
    <w:p w:rsidR="00364572" w:rsidRPr="00364572" w:rsidRDefault="00364572" w:rsidP="00364572">
      <w:pPr>
        <w:rPr>
          <w:rFonts w:asciiTheme="minorHAnsi" w:hAnsiTheme="minorHAnsi" w:cstheme="minorHAnsi"/>
        </w:rPr>
      </w:pPr>
    </w:p>
    <w:p w:rsidR="00364572" w:rsidRPr="007B5D08" w:rsidRDefault="00364572" w:rsidP="00364572">
      <w:pPr>
        <w:rPr>
          <w:rFonts w:asciiTheme="minorHAnsi" w:hAnsiTheme="minorHAnsi" w:cstheme="minorHAnsi"/>
          <w:b/>
        </w:rPr>
      </w:pPr>
      <w:r w:rsidRPr="007B5D08">
        <w:rPr>
          <w:rFonts w:asciiTheme="minorHAnsi" w:hAnsiTheme="minorHAnsi" w:cstheme="minorHAnsi"/>
          <w:b/>
        </w:rPr>
        <w:t>Notes to Picture Editors:</w:t>
      </w:r>
    </w:p>
    <w:p w:rsidR="00364572" w:rsidRPr="00364572" w:rsidRDefault="00364572" w:rsidP="00364572">
      <w:pPr>
        <w:rPr>
          <w:rFonts w:asciiTheme="minorHAnsi" w:hAnsiTheme="minorHAnsi" w:cstheme="minorHAnsi"/>
        </w:rPr>
      </w:pPr>
    </w:p>
    <w:p w:rsidR="00364572" w:rsidRPr="00364572" w:rsidRDefault="00364572" w:rsidP="00364572">
      <w:pPr>
        <w:rPr>
          <w:rFonts w:asciiTheme="minorHAnsi" w:hAnsiTheme="minorHAnsi" w:cstheme="minorHAnsi"/>
        </w:rPr>
      </w:pPr>
      <w:r w:rsidRPr="00364572">
        <w:rPr>
          <w:rFonts w:asciiTheme="minorHAnsi" w:hAnsiTheme="minorHAnsi" w:cstheme="minorHAnsi"/>
        </w:rPr>
        <w:t>For images of West Ward Works – both current and archive – please contact Fiona Armstrong on 01382 575604 or communications@dcthomson.co.uk</w:t>
      </w:r>
    </w:p>
    <w:p w:rsidR="00364572" w:rsidRPr="00364572" w:rsidRDefault="00364572" w:rsidP="00364572">
      <w:pPr>
        <w:rPr>
          <w:rFonts w:asciiTheme="minorHAnsi" w:hAnsiTheme="minorHAnsi" w:cstheme="minorHAnsi"/>
        </w:rPr>
      </w:pPr>
      <w:bookmarkStart w:id="0" w:name="_GoBack"/>
      <w:bookmarkEnd w:id="0"/>
    </w:p>
    <w:p w:rsidR="00364572" w:rsidRPr="007B5D08" w:rsidRDefault="00364572" w:rsidP="00364572">
      <w:pPr>
        <w:rPr>
          <w:rFonts w:asciiTheme="minorHAnsi" w:hAnsiTheme="minorHAnsi" w:cstheme="minorHAnsi"/>
          <w:b/>
        </w:rPr>
      </w:pPr>
      <w:r w:rsidRPr="007B5D08">
        <w:rPr>
          <w:rFonts w:asciiTheme="minorHAnsi" w:hAnsiTheme="minorHAnsi" w:cstheme="minorHAnsi"/>
          <w:b/>
        </w:rPr>
        <w:t>Notes to Editors:</w:t>
      </w:r>
    </w:p>
    <w:p w:rsidR="00364572" w:rsidRPr="00364572" w:rsidRDefault="00364572" w:rsidP="00364572">
      <w:pPr>
        <w:rPr>
          <w:rFonts w:asciiTheme="minorHAnsi" w:hAnsiTheme="minorHAnsi" w:cstheme="minorHAnsi"/>
        </w:rPr>
      </w:pPr>
    </w:p>
    <w:p w:rsidR="00364572" w:rsidRPr="00364572" w:rsidRDefault="00364572" w:rsidP="00364572">
      <w:pPr>
        <w:rPr>
          <w:rFonts w:asciiTheme="minorHAnsi" w:hAnsiTheme="minorHAnsi" w:cstheme="minorHAnsi"/>
        </w:rPr>
      </w:pPr>
      <w:r w:rsidRPr="00364572">
        <w:rPr>
          <w:rFonts w:asciiTheme="minorHAnsi" w:hAnsiTheme="minorHAnsi" w:cstheme="minorHAnsi"/>
        </w:rPr>
        <w:t>About West Ward Works:</w:t>
      </w:r>
    </w:p>
    <w:p w:rsidR="00364572" w:rsidRPr="00364572" w:rsidRDefault="00364572" w:rsidP="00364572">
      <w:pPr>
        <w:rPr>
          <w:rFonts w:asciiTheme="minorHAnsi" w:hAnsiTheme="minorHAnsi" w:cstheme="minorHAnsi"/>
        </w:rPr>
      </w:pPr>
      <w:r w:rsidRPr="00364572">
        <w:rPr>
          <w:rFonts w:asciiTheme="minorHAnsi" w:hAnsiTheme="minorHAnsi" w:cstheme="minorHAnsi"/>
        </w:rPr>
        <w:t xml:space="preserve">In 2010, West Ward Works was closed after more than half a century of magazine and book production by DC Thomson.  Originally production took place at Bank Street before moving to Guthrie Street in 1949.  </w:t>
      </w:r>
    </w:p>
    <w:p w:rsidR="00364572" w:rsidRPr="00364572" w:rsidRDefault="00364572" w:rsidP="00364572">
      <w:pPr>
        <w:rPr>
          <w:rFonts w:asciiTheme="minorHAnsi" w:hAnsiTheme="minorHAnsi" w:cstheme="minorHAnsi"/>
        </w:rPr>
      </w:pPr>
    </w:p>
    <w:p w:rsidR="00364572" w:rsidRPr="00364572" w:rsidRDefault="00364572" w:rsidP="00364572">
      <w:pPr>
        <w:rPr>
          <w:rFonts w:asciiTheme="minorHAnsi" w:hAnsiTheme="minorHAnsi" w:cstheme="minorHAnsi"/>
        </w:rPr>
      </w:pPr>
      <w:r w:rsidRPr="00364572">
        <w:rPr>
          <w:rFonts w:asciiTheme="minorHAnsi" w:hAnsiTheme="minorHAnsi" w:cstheme="minorHAnsi"/>
        </w:rPr>
        <w:t xml:space="preserve">This site was home not only to the printing and binding of DC Thomson titles for over 60 years, but also to the transport department, accommodating fleets of cars and lorries in the basement.  Titles including Beezer, Twinkle, Black Bob, Sparky, and Topper were all produced at this site. Perhaps the most famous of all are DC Thomson’s annuals, including the famous Christmas stocking-fillers </w:t>
      </w:r>
      <w:proofErr w:type="spellStart"/>
      <w:r w:rsidRPr="00364572">
        <w:rPr>
          <w:rFonts w:asciiTheme="minorHAnsi" w:hAnsiTheme="minorHAnsi" w:cstheme="minorHAnsi"/>
        </w:rPr>
        <w:t>Oor</w:t>
      </w:r>
      <w:proofErr w:type="spellEnd"/>
      <w:r w:rsidRPr="00364572">
        <w:rPr>
          <w:rFonts w:asciiTheme="minorHAnsi" w:hAnsiTheme="minorHAnsi" w:cstheme="minorHAnsi"/>
        </w:rPr>
        <w:t xml:space="preserve"> </w:t>
      </w:r>
      <w:proofErr w:type="spellStart"/>
      <w:r w:rsidRPr="00364572">
        <w:rPr>
          <w:rFonts w:asciiTheme="minorHAnsi" w:hAnsiTheme="minorHAnsi" w:cstheme="minorHAnsi"/>
        </w:rPr>
        <w:t>Wullie</w:t>
      </w:r>
      <w:proofErr w:type="spellEnd"/>
      <w:r w:rsidRPr="00364572">
        <w:rPr>
          <w:rFonts w:asciiTheme="minorHAnsi" w:hAnsiTheme="minorHAnsi" w:cstheme="minorHAnsi"/>
        </w:rPr>
        <w:t xml:space="preserve"> and The </w:t>
      </w:r>
      <w:proofErr w:type="spellStart"/>
      <w:r w:rsidRPr="00364572">
        <w:rPr>
          <w:rFonts w:asciiTheme="minorHAnsi" w:hAnsiTheme="minorHAnsi" w:cstheme="minorHAnsi"/>
        </w:rPr>
        <w:t>Broons</w:t>
      </w:r>
      <w:proofErr w:type="spellEnd"/>
      <w:r w:rsidRPr="00364572">
        <w:rPr>
          <w:rFonts w:asciiTheme="minorHAnsi" w:hAnsiTheme="minorHAnsi" w:cstheme="minorHAnsi"/>
        </w:rPr>
        <w:t xml:space="preserve">.  In the late 1960s and early 1970s more than five million books were being produced each year.  </w:t>
      </w:r>
    </w:p>
    <w:p w:rsidR="00364572" w:rsidRPr="00364572" w:rsidRDefault="00364572" w:rsidP="00364572">
      <w:pPr>
        <w:rPr>
          <w:rFonts w:asciiTheme="minorHAnsi" w:hAnsiTheme="minorHAnsi" w:cstheme="minorHAnsi"/>
        </w:rPr>
      </w:pPr>
    </w:p>
    <w:p w:rsidR="00364572" w:rsidRPr="00364572" w:rsidRDefault="00364572" w:rsidP="00364572">
      <w:pPr>
        <w:rPr>
          <w:rFonts w:asciiTheme="minorHAnsi" w:hAnsiTheme="minorHAnsi" w:cstheme="minorHAnsi"/>
        </w:rPr>
      </w:pPr>
      <w:r w:rsidRPr="00364572">
        <w:rPr>
          <w:rFonts w:asciiTheme="minorHAnsi" w:hAnsiTheme="minorHAnsi" w:cstheme="minorHAnsi"/>
        </w:rPr>
        <w:t>During that time up to 200 people worked on the site.  A vast array of other material was also produced including internal stationery and contract work – in particular the binding of holiday brochures in the 1990s.  Runs of half a million copies were not uncommon.</w:t>
      </w:r>
    </w:p>
    <w:p w:rsidR="00364572" w:rsidRPr="00364572" w:rsidRDefault="00364572" w:rsidP="00364572">
      <w:pPr>
        <w:rPr>
          <w:rFonts w:asciiTheme="minorHAnsi" w:hAnsiTheme="minorHAnsi" w:cstheme="minorHAnsi"/>
        </w:rPr>
      </w:pPr>
    </w:p>
    <w:p w:rsidR="00364572" w:rsidRPr="00364572" w:rsidRDefault="00364572" w:rsidP="00364572">
      <w:pPr>
        <w:rPr>
          <w:rFonts w:asciiTheme="minorHAnsi" w:hAnsiTheme="minorHAnsi" w:cstheme="minorHAnsi"/>
        </w:rPr>
      </w:pPr>
      <w:r w:rsidRPr="00364572">
        <w:rPr>
          <w:rFonts w:asciiTheme="minorHAnsi" w:hAnsiTheme="minorHAnsi" w:cstheme="minorHAnsi"/>
        </w:rPr>
        <w:t xml:space="preserve">Over the course of the life of West Ward, generations of people worked in the building – sometimes generations at one time.  Others started their employment as 16 year olds fresh out of school and left as grandparents. </w:t>
      </w:r>
    </w:p>
    <w:p w:rsidR="00364572" w:rsidRPr="00364572" w:rsidRDefault="00364572" w:rsidP="00364572">
      <w:pPr>
        <w:rPr>
          <w:rFonts w:asciiTheme="minorHAnsi" w:hAnsiTheme="minorHAnsi" w:cstheme="minorHAnsi"/>
        </w:rPr>
      </w:pPr>
    </w:p>
    <w:p w:rsidR="00364572" w:rsidRPr="00364572" w:rsidRDefault="00364572" w:rsidP="00364572">
      <w:pPr>
        <w:rPr>
          <w:rFonts w:asciiTheme="minorHAnsi" w:hAnsiTheme="minorHAnsi" w:cstheme="minorHAnsi"/>
        </w:rPr>
      </w:pPr>
      <w:r w:rsidRPr="00364572">
        <w:rPr>
          <w:rFonts w:asciiTheme="minorHAnsi" w:hAnsiTheme="minorHAnsi" w:cstheme="minorHAnsi"/>
        </w:rPr>
        <w:t xml:space="preserve">West Ward Works has also seen generations of printing equipment.  To begin with letterpress platen and flatbed printing presses were used to print The Scots Magazine and annuals alongside other titles like the Commando.  It was very labour intensive and a slow process.   </w:t>
      </w:r>
    </w:p>
    <w:p w:rsidR="00364572" w:rsidRPr="00364572" w:rsidRDefault="00364572" w:rsidP="00364572">
      <w:pPr>
        <w:rPr>
          <w:rFonts w:asciiTheme="minorHAnsi" w:hAnsiTheme="minorHAnsi" w:cstheme="minorHAnsi"/>
        </w:rPr>
      </w:pPr>
    </w:p>
    <w:p w:rsidR="00364572" w:rsidRPr="00364572" w:rsidRDefault="00364572" w:rsidP="00364572">
      <w:pPr>
        <w:rPr>
          <w:rFonts w:asciiTheme="minorHAnsi" w:hAnsiTheme="minorHAnsi" w:cstheme="minorHAnsi"/>
        </w:rPr>
      </w:pPr>
      <w:r w:rsidRPr="00364572">
        <w:rPr>
          <w:rFonts w:asciiTheme="minorHAnsi" w:hAnsiTheme="minorHAnsi" w:cstheme="minorHAnsi"/>
        </w:rPr>
        <w:t xml:space="preserve">The West Ward building was extended to include a new bindery in 1963.  The firm’s first and second digital printing presses were housed at WWW, with the latest </w:t>
      </w:r>
      <w:r w:rsidRPr="00364572">
        <w:rPr>
          <w:rFonts w:asciiTheme="minorHAnsi" w:hAnsiTheme="minorHAnsi" w:cstheme="minorHAnsi"/>
        </w:rPr>
        <w:lastRenderedPageBreak/>
        <w:t xml:space="preserve">moving to </w:t>
      </w:r>
      <w:proofErr w:type="spellStart"/>
      <w:r w:rsidRPr="00364572">
        <w:rPr>
          <w:rFonts w:asciiTheme="minorHAnsi" w:hAnsiTheme="minorHAnsi" w:cstheme="minorHAnsi"/>
        </w:rPr>
        <w:t>Meadowside</w:t>
      </w:r>
      <w:proofErr w:type="spellEnd"/>
      <w:r w:rsidRPr="00364572">
        <w:rPr>
          <w:rFonts w:asciiTheme="minorHAnsi" w:hAnsiTheme="minorHAnsi" w:cstheme="minorHAnsi"/>
        </w:rPr>
        <w:t xml:space="preserve">.  The site was fitted out with the latest computer to plate making technology with the KBA printing press added in 1996 and the Muller </w:t>
      </w:r>
      <w:proofErr w:type="spellStart"/>
      <w:r w:rsidRPr="00364572">
        <w:rPr>
          <w:rFonts w:asciiTheme="minorHAnsi" w:hAnsiTheme="minorHAnsi" w:cstheme="minorHAnsi"/>
        </w:rPr>
        <w:t>Martiniinding</w:t>
      </w:r>
      <w:proofErr w:type="spellEnd"/>
      <w:r w:rsidRPr="00364572">
        <w:rPr>
          <w:rFonts w:asciiTheme="minorHAnsi" w:hAnsiTheme="minorHAnsi" w:cstheme="minorHAnsi"/>
        </w:rPr>
        <w:t xml:space="preserve"> lines in 2002. </w:t>
      </w:r>
    </w:p>
    <w:p w:rsidR="00364572" w:rsidRPr="00364572" w:rsidRDefault="00364572" w:rsidP="00364572">
      <w:pPr>
        <w:rPr>
          <w:rFonts w:asciiTheme="minorHAnsi" w:hAnsiTheme="minorHAnsi" w:cstheme="minorHAnsi"/>
        </w:rPr>
      </w:pPr>
    </w:p>
    <w:p w:rsidR="00364572" w:rsidRPr="00364572" w:rsidRDefault="00364572" w:rsidP="00364572">
      <w:pPr>
        <w:rPr>
          <w:rFonts w:asciiTheme="minorHAnsi" w:hAnsiTheme="minorHAnsi" w:cstheme="minorHAnsi"/>
        </w:rPr>
      </w:pPr>
      <w:r w:rsidRPr="00364572">
        <w:rPr>
          <w:rFonts w:asciiTheme="minorHAnsi" w:hAnsiTheme="minorHAnsi" w:cstheme="minorHAnsi"/>
        </w:rPr>
        <w:t>About DC Thomson: www.dcthomson.co.uk @</w:t>
      </w:r>
      <w:proofErr w:type="spellStart"/>
      <w:r w:rsidRPr="00364572">
        <w:rPr>
          <w:rFonts w:asciiTheme="minorHAnsi" w:hAnsiTheme="minorHAnsi" w:cstheme="minorHAnsi"/>
        </w:rPr>
        <w:t>dc_thomson</w:t>
      </w:r>
      <w:proofErr w:type="spellEnd"/>
    </w:p>
    <w:p w:rsidR="00364572" w:rsidRPr="00364572" w:rsidRDefault="00364572" w:rsidP="00364572">
      <w:pPr>
        <w:rPr>
          <w:rFonts w:asciiTheme="minorHAnsi" w:hAnsiTheme="minorHAnsi" w:cstheme="minorHAnsi"/>
        </w:rPr>
      </w:pPr>
    </w:p>
    <w:p w:rsidR="00364572" w:rsidRPr="00364572" w:rsidRDefault="00364572" w:rsidP="00364572">
      <w:pPr>
        <w:rPr>
          <w:rFonts w:asciiTheme="minorHAnsi" w:hAnsiTheme="minorHAnsi" w:cstheme="minorHAnsi"/>
        </w:rPr>
      </w:pPr>
      <w:r w:rsidRPr="00364572">
        <w:rPr>
          <w:rFonts w:asciiTheme="minorHAnsi" w:hAnsiTheme="minorHAnsi" w:cstheme="minorHAnsi"/>
        </w:rPr>
        <w:t xml:space="preserve">DC Thomson &amp; Co Ltd is a private company and one of the leading publishing houses in the UK.  The company’s headquarters is in Dundee, Scotland, with a London base in Fleet Street.  DC Thomson publishes newspapers, magazines, comics and books.  The company also has interests in radio, printing, retailing and online services. </w:t>
      </w:r>
    </w:p>
    <w:p w:rsidR="00364572" w:rsidRPr="00364572" w:rsidRDefault="00364572" w:rsidP="00364572">
      <w:pPr>
        <w:rPr>
          <w:rFonts w:asciiTheme="minorHAnsi" w:hAnsiTheme="minorHAnsi" w:cstheme="minorHAnsi"/>
        </w:rPr>
      </w:pPr>
    </w:p>
    <w:p w:rsidR="00364572" w:rsidRPr="00364572" w:rsidRDefault="00364572" w:rsidP="00364572">
      <w:pPr>
        <w:rPr>
          <w:rFonts w:asciiTheme="minorHAnsi" w:hAnsiTheme="minorHAnsi" w:cstheme="minorHAnsi"/>
        </w:rPr>
      </w:pPr>
    </w:p>
    <w:p w:rsidR="00364572" w:rsidRPr="00364572" w:rsidRDefault="00364572" w:rsidP="00364572">
      <w:pPr>
        <w:rPr>
          <w:rFonts w:asciiTheme="minorHAnsi" w:hAnsiTheme="minorHAnsi" w:cstheme="minorHAnsi"/>
        </w:rPr>
      </w:pPr>
      <w:r w:rsidRPr="00364572">
        <w:rPr>
          <w:rFonts w:asciiTheme="minorHAnsi" w:hAnsiTheme="minorHAnsi" w:cstheme="minorHAnsi"/>
        </w:rPr>
        <w:t>About UNESCO City of Design, Dundee: www.dundeedesignfestival.com @</w:t>
      </w:r>
      <w:proofErr w:type="spellStart"/>
      <w:r w:rsidRPr="00364572">
        <w:rPr>
          <w:rFonts w:asciiTheme="minorHAnsi" w:hAnsiTheme="minorHAnsi" w:cstheme="minorHAnsi"/>
        </w:rPr>
        <w:t>designdundee</w:t>
      </w:r>
      <w:proofErr w:type="spellEnd"/>
      <w:r w:rsidRPr="00364572">
        <w:rPr>
          <w:rFonts w:asciiTheme="minorHAnsi" w:hAnsiTheme="minorHAnsi" w:cstheme="minorHAnsi"/>
        </w:rPr>
        <w:t xml:space="preserve"> www.facebook.com/dundeecityofdesign </w:t>
      </w:r>
    </w:p>
    <w:p w:rsidR="00364572" w:rsidRPr="00364572" w:rsidRDefault="00364572" w:rsidP="00364572">
      <w:pPr>
        <w:rPr>
          <w:rFonts w:asciiTheme="minorHAnsi" w:hAnsiTheme="minorHAnsi" w:cstheme="minorHAnsi"/>
        </w:rPr>
      </w:pPr>
    </w:p>
    <w:p w:rsidR="00364572" w:rsidRPr="00364572" w:rsidRDefault="00364572" w:rsidP="00364572">
      <w:pPr>
        <w:rPr>
          <w:rFonts w:asciiTheme="minorHAnsi" w:hAnsiTheme="minorHAnsi" w:cstheme="minorHAnsi"/>
        </w:rPr>
      </w:pPr>
      <w:r w:rsidRPr="00364572">
        <w:rPr>
          <w:rFonts w:asciiTheme="minorHAnsi" w:hAnsiTheme="minorHAnsi" w:cstheme="minorHAnsi"/>
        </w:rPr>
        <w:t xml:space="preserve">Dundee was designated a UNESCO City of Design in November 2014, the only one in the UK. We are now part of a global design network that includes cities such as Helsinki, Berlin, Beijing, Graz, Shanghai and 16 others. </w:t>
      </w:r>
    </w:p>
    <w:p w:rsidR="00364572" w:rsidRPr="00364572" w:rsidRDefault="00364572" w:rsidP="00364572">
      <w:pPr>
        <w:rPr>
          <w:rFonts w:asciiTheme="minorHAnsi" w:hAnsiTheme="minorHAnsi" w:cstheme="minorHAnsi"/>
        </w:rPr>
      </w:pPr>
      <w:r w:rsidRPr="00364572">
        <w:rPr>
          <w:rFonts w:asciiTheme="minorHAnsi" w:hAnsiTheme="minorHAnsi" w:cstheme="minorHAnsi"/>
        </w:rPr>
        <w:t>As a City of Design, Dundee will:</w:t>
      </w:r>
    </w:p>
    <w:p w:rsidR="00364572" w:rsidRPr="00364572" w:rsidRDefault="00364572" w:rsidP="00364572">
      <w:pPr>
        <w:rPr>
          <w:rFonts w:asciiTheme="minorHAnsi" w:hAnsiTheme="minorHAnsi" w:cstheme="minorHAnsi"/>
        </w:rPr>
      </w:pPr>
    </w:p>
    <w:p w:rsidR="00364572" w:rsidRPr="00364572" w:rsidRDefault="00364572" w:rsidP="00364572">
      <w:pPr>
        <w:pStyle w:val="ListParagraph"/>
        <w:numPr>
          <w:ilvl w:val="0"/>
          <w:numId w:val="1"/>
        </w:numPr>
        <w:rPr>
          <w:rFonts w:asciiTheme="minorHAnsi" w:hAnsiTheme="minorHAnsi" w:cstheme="minorHAnsi"/>
        </w:rPr>
      </w:pPr>
      <w:r w:rsidRPr="00364572">
        <w:rPr>
          <w:rFonts w:asciiTheme="minorHAnsi" w:hAnsiTheme="minorHAnsi" w:cstheme="minorHAnsi"/>
        </w:rPr>
        <w:t>use design as a cornerstone in addressing both social inequalities and opport</w:t>
      </w:r>
      <w:r w:rsidRPr="00364572">
        <w:rPr>
          <w:rFonts w:asciiTheme="minorHAnsi" w:hAnsiTheme="minorHAnsi" w:cstheme="minorHAnsi"/>
        </w:rPr>
        <w:t>unities that exist in the city;</w:t>
      </w:r>
    </w:p>
    <w:p w:rsidR="00364572" w:rsidRPr="00364572" w:rsidRDefault="00364572" w:rsidP="00364572">
      <w:pPr>
        <w:pStyle w:val="ListParagraph"/>
        <w:numPr>
          <w:ilvl w:val="0"/>
          <w:numId w:val="1"/>
        </w:numPr>
        <w:rPr>
          <w:rFonts w:asciiTheme="minorHAnsi" w:hAnsiTheme="minorHAnsi" w:cstheme="minorHAnsi"/>
        </w:rPr>
      </w:pPr>
      <w:r w:rsidRPr="00364572">
        <w:rPr>
          <w:rFonts w:asciiTheme="minorHAnsi" w:hAnsiTheme="minorHAnsi" w:cstheme="minorHAnsi"/>
        </w:rPr>
        <w:t>share experiences and knowledge about digital design, including links between game design and the arts and sciences as well as co</w:t>
      </w:r>
      <w:r w:rsidRPr="00364572">
        <w:rPr>
          <w:rFonts w:asciiTheme="minorHAnsi" w:hAnsiTheme="minorHAnsi" w:cstheme="minorHAnsi"/>
        </w:rPr>
        <w:t>ntemporary art and design;</w:t>
      </w:r>
    </w:p>
    <w:p w:rsidR="00364572" w:rsidRPr="00364572" w:rsidRDefault="00364572" w:rsidP="00364572">
      <w:pPr>
        <w:pStyle w:val="ListParagraph"/>
        <w:numPr>
          <w:ilvl w:val="0"/>
          <w:numId w:val="1"/>
        </w:numPr>
        <w:rPr>
          <w:rFonts w:asciiTheme="minorHAnsi" w:hAnsiTheme="minorHAnsi" w:cstheme="minorHAnsi"/>
        </w:rPr>
      </w:pPr>
      <w:r w:rsidRPr="00364572">
        <w:rPr>
          <w:rFonts w:asciiTheme="minorHAnsi" w:hAnsiTheme="minorHAnsi" w:cstheme="minorHAnsi"/>
        </w:rPr>
        <w:t>set up collaborative projects on interdisciplinary design, combining multiple design approac</w:t>
      </w:r>
      <w:r w:rsidRPr="00364572">
        <w:rPr>
          <w:rFonts w:asciiTheme="minorHAnsi" w:hAnsiTheme="minorHAnsi" w:cstheme="minorHAnsi"/>
        </w:rPr>
        <w:t>hes to solve social challenges;</w:t>
      </w:r>
    </w:p>
    <w:p w:rsidR="00364572" w:rsidRPr="00364572" w:rsidRDefault="00364572" w:rsidP="00364572">
      <w:pPr>
        <w:pStyle w:val="ListParagraph"/>
        <w:numPr>
          <w:ilvl w:val="0"/>
          <w:numId w:val="1"/>
        </w:numPr>
        <w:rPr>
          <w:rFonts w:asciiTheme="minorHAnsi" w:hAnsiTheme="minorHAnsi" w:cstheme="minorHAnsi"/>
        </w:rPr>
      </w:pPr>
      <w:r w:rsidRPr="00364572">
        <w:rPr>
          <w:rFonts w:asciiTheme="minorHAnsi" w:hAnsiTheme="minorHAnsi" w:cstheme="minorHAnsi"/>
        </w:rPr>
        <w:t>focus on social design, redesigning public servic</w:t>
      </w:r>
      <w:r w:rsidRPr="00364572">
        <w:rPr>
          <w:rFonts w:asciiTheme="minorHAnsi" w:hAnsiTheme="minorHAnsi" w:cstheme="minorHAnsi"/>
        </w:rPr>
        <w:t>e and community engagement; and</w:t>
      </w:r>
    </w:p>
    <w:p w:rsidR="00364572" w:rsidRPr="00364572" w:rsidRDefault="00364572" w:rsidP="00364572">
      <w:pPr>
        <w:pStyle w:val="ListParagraph"/>
        <w:numPr>
          <w:ilvl w:val="0"/>
          <w:numId w:val="1"/>
        </w:numPr>
        <w:rPr>
          <w:rFonts w:asciiTheme="minorHAnsi" w:hAnsiTheme="minorHAnsi" w:cstheme="minorHAnsi"/>
        </w:rPr>
      </w:pPr>
      <w:r w:rsidRPr="00364572">
        <w:rPr>
          <w:rFonts w:asciiTheme="minorHAnsi" w:hAnsiTheme="minorHAnsi" w:cstheme="minorHAnsi"/>
        </w:rPr>
        <w:t>foster public discourse on the place and contribution of design in contemporary society.</w:t>
      </w:r>
    </w:p>
    <w:p w:rsidR="00364572" w:rsidRPr="00364572" w:rsidRDefault="00364572" w:rsidP="00364572">
      <w:pPr>
        <w:rPr>
          <w:rFonts w:asciiTheme="minorHAnsi" w:hAnsiTheme="minorHAnsi" w:cstheme="minorHAnsi"/>
        </w:rPr>
      </w:pPr>
    </w:p>
    <w:p w:rsidR="00364572" w:rsidRPr="00364572" w:rsidRDefault="00364572" w:rsidP="00364572">
      <w:pPr>
        <w:rPr>
          <w:rFonts w:asciiTheme="minorHAnsi" w:hAnsiTheme="minorHAnsi" w:cstheme="minorHAnsi"/>
        </w:rPr>
      </w:pPr>
      <w:r w:rsidRPr="00364572">
        <w:rPr>
          <w:rFonts w:asciiTheme="minorHAnsi" w:hAnsiTheme="minorHAnsi" w:cstheme="minorHAnsi"/>
        </w:rPr>
        <w:t>ENDS</w:t>
      </w:r>
    </w:p>
    <w:p w:rsidR="00364572" w:rsidRPr="00364572" w:rsidRDefault="00364572" w:rsidP="00364572">
      <w:pPr>
        <w:rPr>
          <w:rFonts w:asciiTheme="minorHAnsi" w:hAnsiTheme="minorHAnsi" w:cstheme="minorHAnsi"/>
        </w:rPr>
      </w:pPr>
    </w:p>
    <w:p w:rsidR="00AA24B5" w:rsidRDefault="00AA24B5"/>
    <w:sectPr w:rsidR="00AA24B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F717A8"/>
    <w:multiLevelType w:val="hybridMultilevel"/>
    <w:tmpl w:val="94C01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572"/>
    <w:rsid w:val="00364572"/>
    <w:rsid w:val="007B5D08"/>
    <w:rsid w:val="00891885"/>
    <w:rsid w:val="00AA24B5"/>
    <w:rsid w:val="00AA54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457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45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8109526">
      <w:bodyDiv w:val="1"/>
      <w:marLeft w:val="0"/>
      <w:marRight w:val="0"/>
      <w:marTop w:val="0"/>
      <w:marBottom w:val="0"/>
      <w:divBdr>
        <w:top w:val="none" w:sz="0" w:space="0" w:color="auto"/>
        <w:left w:val="none" w:sz="0" w:space="0" w:color="auto"/>
        <w:bottom w:val="none" w:sz="0" w:space="0" w:color="auto"/>
        <w:right w:val="none" w:sz="0" w:space="0" w:color="auto"/>
      </w:divBdr>
      <w:divsChild>
        <w:div w:id="1256475869">
          <w:marLeft w:val="0"/>
          <w:marRight w:val="0"/>
          <w:marTop w:val="0"/>
          <w:marBottom w:val="0"/>
          <w:divBdr>
            <w:top w:val="none" w:sz="0" w:space="0" w:color="auto"/>
            <w:left w:val="none" w:sz="0" w:space="0" w:color="auto"/>
            <w:bottom w:val="none" w:sz="0" w:space="0" w:color="auto"/>
            <w:right w:val="none" w:sz="0" w:space="0" w:color="auto"/>
          </w:divBdr>
          <w:divsChild>
            <w:div w:id="1024091699">
              <w:marLeft w:val="0"/>
              <w:marRight w:val="0"/>
              <w:marTop w:val="0"/>
              <w:marBottom w:val="0"/>
              <w:divBdr>
                <w:top w:val="none" w:sz="0" w:space="0" w:color="auto"/>
                <w:left w:val="none" w:sz="0" w:space="0" w:color="auto"/>
                <w:bottom w:val="none" w:sz="0" w:space="0" w:color="auto"/>
                <w:right w:val="none" w:sz="0" w:space="0" w:color="auto"/>
              </w:divBdr>
              <w:divsChild>
                <w:div w:id="1020396566">
                  <w:marLeft w:val="0"/>
                  <w:marRight w:val="0"/>
                  <w:marTop w:val="0"/>
                  <w:marBottom w:val="0"/>
                  <w:divBdr>
                    <w:top w:val="none" w:sz="0" w:space="0" w:color="auto"/>
                    <w:left w:val="none" w:sz="0" w:space="0" w:color="auto"/>
                    <w:bottom w:val="none" w:sz="0" w:space="0" w:color="auto"/>
                    <w:right w:val="none" w:sz="0" w:space="0" w:color="auto"/>
                  </w:divBdr>
                  <w:divsChild>
                    <w:div w:id="2039743353">
                      <w:marLeft w:val="0"/>
                      <w:marRight w:val="0"/>
                      <w:marTop w:val="0"/>
                      <w:marBottom w:val="0"/>
                      <w:divBdr>
                        <w:top w:val="none" w:sz="0" w:space="0" w:color="auto"/>
                        <w:left w:val="none" w:sz="0" w:space="0" w:color="auto"/>
                        <w:bottom w:val="none" w:sz="0" w:space="0" w:color="auto"/>
                        <w:right w:val="none" w:sz="0" w:space="0" w:color="auto"/>
                      </w:divBdr>
                      <w:divsChild>
                        <w:div w:id="569854928">
                          <w:marLeft w:val="0"/>
                          <w:marRight w:val="0"/>
                          <w:marTop w:val="0"/>
                          <w:marBottom w:val="0"/>
                          <w:divBdr>
                            <w:top w:val="none" w:sz="0" w:space="0" w:color="auto"/>
                            <w:left w:val="none" w:sz="0" w:space="0" w:color="auto"/>
                            <w:bottom w:val="none" w:sz="0" w:space="0" w:color="auto"/>
                            <w:right w:val="none" w:sz="0" w:space="0" w:color="auto"/>
                          </w:divBdr>
                          <w:divsChild>
                            <w:div w:id="1101292388">
                              <w:marLeft w:val="0"/>
                              <w:marRight w:val="0"/>
                              <w:marTop w:val="0"/>
                              <w:marBottom w:val="0"/>
                              <w:divBdr>
                                <w:top w:val="none" w:sz="0" w:space="0" w:color="auto"/>
                                <w:left w:val="none" w:sz="0" w:space="0" w:color="auto"/>
                                <w:bottom w:val="none" w:sz="0" w:space="0" w:color="auto"/>
                                <w:right w:val="none" w:sz="0" w:space="0" w:color="auto"/>
                              </w:divBdr>
                              <w:divsChild>
                                <w:div w:id="534927938">
                                  <w:marLeft w:val="0"/>
                                  <w:marRight w:val="0"/>
                                  <w:marTop w:val="0"/>
                                  <w:marBottom w:val="0"/>
                                  <w:divBdr>
                                    <w:top w:val="none" w:sz="0" w:space="0" w:color="auto"/>
                                    <w:left w:val="none" w:sz="0" w:space="0" w:color="auto"/>
                                    <w:bottom w:val="none" w:sz="0" w:space="0" w:color="auto"/>
                                    <w:right w:val="none" w:sz="0" w:space="0" w:color="auto"/>
                                  </w:divBdr>
                                  <w:divsChild>
                                    <w:div w:id="146023180">
                                      <w:marLeft w:val="0"/>
                                      <w:marRight w:val="0"/>
                                      <w:marTop w:val="0"/>
                                      <w:marBottom w:val="0"/>
                                      <w:divBdr>
                                        <w:top w:val="none" w:sz="0" w:space="0" w:color="auto"/>
                                        <w:left w:val="none" w:sz="0" w:space="0" w:color="auto"/>
                                        <w:bottom w:val="none" w:sz="0" w:space="0" w:color="auto"/>
                                        <w:right w:val="none" w:sz="0" w:space="0" w:color="auto"/>
                                      </w:divBdr>
                                      <w:divsChild>
                                        <w:div w:id="478151750">
                                          <w:marLeft w:val="0"/>
                                          <w:marRight w:val="0"/>
                                          <w:marTop w:val="0"/>
                                          <w:marBottom w:val="0"/>
                                          <w:divBdr>
                                            <w:top w:val="none" w:sz="0" w:space="0" w:color="auto"/>
                                            <w:left w:val="none" w:sz="0" w:space="0" w:color="auto"/>
                                            <w:bottom w:val="none" w:sz="0" w:space="0" w:color="auto"/>
                                            <w:right w:val="none" w:sz="0" w:space="0" w:color="auto"/>
                                          </w:divBdr>
                                          <w:divsChild>
                                            <w:div w:id="1136332078">
                                              <w:marLeft w:val="0"/>
                                              <w:marRight w:val="0"/>
                                              <w:marTop w:val="0"/>
                                              <w:marBottom w:val="0"/>
                                              <w:divBdr>
                                                <w:top w:val="none" w:sz="0" w:space="0" w:color="auto"/>
                                                <w:left w:val="none" w:sz="0" w:space="0" w:color="auto"/>
                                                <w:bottom w:val="none" w:sz="0" w:space="0" w:color="auto"/>
                                                <w:right w:val="none" w:sz="0" w:space="0" w:color="auto"/>
                                              </w:divBdr>
                                              <w:divsChild>
                                                <w:div w:id="1143887613">
                                                  <w:marLeft w:val="0"/>
                                                  <w:marRight w:val="0"/>
                                                  <w:marTop w:val="0"/>
                                                  <w:marBottom w:val="0"/>
                                                  <w:divBdr>
                                                    <w:top w:val="none" w:sz="0" w:space="0" w:color="auto"/>
                                                    <w:left w:val="none" w:sz="0" w:space="0" w:color="auto"/>
                                                    <w:bottom w:val="none" w:sz="0" w:space="0" w:color="auto"/>
                                                    <w:right w:val="none" w:sz="0" w:space="0" w:color="auto"/>
                                                  </w:divBdr>
                                                  <w:divsChild>
                                                    <w:div w:id="1072004920">
                                                      <w:marLeft w:val="0"/>
                                                      <w:marRight w:val="0"/>
                                                      <w:marTop w:val="0"/>
                                                      <w:marBottom w:val="0"/>
                                                      <w:divBdr>
                                                        <w:top w:val="none" w:sz="0" w:space="0" w:color="auto"/>
                                                        <w:left w:val="none" w:sz="0" w:space="0" w:color="auto"/>
                                                        <w:bottom w:val="none" w:sz="0" w:space="0" w:color="auto"/>
                                                        <w:right w:val="none" w:sz="0" w:space="0" w:color="auto"/>
                                                      </w:divBdr>
                                                      <w:divsChild>
                                                        <w:div w:id="1748074453">
                                                          <w:marLeft w:val="0"/>
                                                          <w:marRight w:val="0"/>
                                                          <w:marTop w:val="0"/>
                                                          <w:marBottom w:val="0"/>
                                                          <w:divBdr>
                                                            <w:top w:val="none" w:sz="0" w:space="0" w:color="auto"/>
                                                            <w:left w:val="none" w:sz="0" w:space="0" w:color="auto"/>
                                                            <w:bottom w:val="none" w:sz="0" w:space="0" w:color="auto"/>
                                                            <w:right w:val="none" w:sz="0" w:space="0" w:color="auto"/>
                                                          </w:divBdr>
                                                          <w:divsChild>
                                                            <w:div w:id="618679384">
                                                              <w:marLeft w:val="0"/>
                                                              <w:marRight w:val="0"/>
                                                              <w:marTop w:val="0"/>
                                                              <w:marBottom w:val="0"/>
                                                              <w:divBdr>
                                                                <w:top w:val="none" w:sz="0" w:space="0" w:color="auto"/>
                                                                <w:left w:val="none" w:sz="0" w:space="0" w:color="auto"/>
                                                                <w:bottom w:val="none" w:sz="0" w:space="0" w:color="auto"/>
                                                                <w:right w:val="none" w:sz="0" w:space="0" w:color="auto"/>
                                                              </w:divBdr>
                                                              <w:divsChild>
                                                                <w:div w:id="1784035950">
                                                                  <w:marLeft w:val="0"/>
                                                                  <w:marRight w:val="0"/>
                                                                  <w:marTop w:val="0"/>
                                                                  <w:marBottom w:val="0"/>
                                                                  <w:divBdr>
                                                                    <w:top w:val="none" w:sz="0" w:space="0" w:color="auto"/>
                                                                    <w:left w:val="none" w:sz="0" w:space="0" w:color="auto"/>
                                                                    <w:bottom w:val="none" w:sz="0" w:space="0" w:color="auto"/>
                                                                    <w:right w:val="none" w:sz="0" w:space="0" w:color="auto"/>
                                                                  </w:divBdr>
                                                                  <w:divsChild>
                                                                    <w:div w:id="1595436823">
                                                                      <w:marLeft w:val="0"/>
                                                                      <w:marRight w:val="0"/>
                                                                      <w:marTop w:val="0"/>
                                                                      <w:marBottom w:val="0"/>
                                                                      <w:divBdr>
                                                                        <w:top w:val="none" w:sz="0" w:space="0" w:color="auto"/>
                                                                        <w:left w:val="none" w:sz="0" w:space="0" w:color="auto"/>
                                                                        <w:bottom w:val="none" w:sz="0" w:space="0" w:color="auto"/>
                                                                        <w:right w:val="none" w:sz="0" w:space="0" w:color="auto"/>
                                                                      </w:divBdr>
                                                                      <w:divsChild>
                                                                        <w:div w:id="89283089">
                                                                          <w:marLeft w:val="0"/>
                                                                          <w:marRight w:val="0"/>
                                                                          <w:marTop w:val="0"/>
                                                                          <w:marBottom w:val="0"/>
                                                                          <w:divBdr>
                                                                            <w:top w:val="none" w:sz="0" w:space="0" w:color="auto"/>
                                                                            <w:left w:val="none" w:sz="0" w:space="0" w:color="auto"/>
                                                                            <w:bottom w:val="none" w:sz="0" w:space="0" w:color="auto"/>
                                                                            <w:right w:val="none" w:sz="0" w:space="0" w:color="auto"/>
                                                                          </w:divBdr>
                                                                          <w:divsChild>
                                                                            <w:div w:id="1052924818">
                                                                              <w:marLeft w:val="0"/>
                                                                              <w:marRight w:val="0"/>
                                                                              <w:marTop w:val="0"/>
                                                                              <w:marBottom w:val="0"/>
                                                                              <w:divBdr>
                                                                                <w:top w:val="none" w:sz="0" w:space="0" w:color="auto"/>
                                                                                <w:left w:val="none" w:sz="0" w:space="0" w:color="auto"/>
                                                                                <w:bottom w:val="none" w:sz="0" w:space="0" w:color="auto"/>
                                                                                <w:right w:val="none" w:sz="0" w:space="0" w:color="auto"/>
                                                                              </w:divBdr>
                                                                              <w:divsChild>
                                                                                <w:div w:id="1093933109">
                                                                                  <w:marLeft w:val="0"/>
                                                                                  <w:marRight w:val="0"/>
                                                                                  <w:marTop w:val="0"/>
                                                                                  <w:marBottom w:val="0"/>
                                                                                  <w:divBdr>
                                                                                    <w:top w:val="none" w:sz="0" w:space="0" w:color="auto"/>
                                                                                    <w:left w:val="none" w:sz="0" w:space="0" w:color="auto"/>
                                                                                    <w:bottom w:val="none" w:sz="0" w:space="0" w:color="auto"/>
                                                                                    <w:right w:val="none" w:sz="0" w:space="0" w:color="auto"/>
                                                                                  </w:divBdr>
                                                                                  <w:divsChild>
                                                                                    <w:div w:id="1285696964">
                                                                                      <w:marLeft w:val="0"/>
                                                                                      <w:marRight w:val="0"/>
                                                                                      <w:marTop w:val="0"/>
                                                                                      <w:marBottom w:val="0"/>
                                                                                      <w:divBdr>
                                                                                        <w:top w:val="none" w:sz="0" w:space="0" w:color="auto"/>
                                                                                        <w:left w:val="none" w:sz="0" w:space="0" w:color="auto"/>
                                                                                        <w:bottom w:val="none" w:sz="0" w:space="0" w:color="auto"/>
                                                                                        <w:right w:val="none" w:sz="0" w:space="0" w:color="auto"/>
                                                                                      </w:divBdr>
                                                                                      <w:divsChild>
                                                                                        <w:div w:id="612519149">
                                                                                          <w:marLeft w:val="0"/>
                                                                                          <w:marRight w:val="0"/>
                                                                                          <w:marTop w:val="0"/>
                                                                                          <w:marBottom w:val="0"/>
                                                                                          <w:divBdr>
                                                                                            <w:top w:val="none" w:sz="0" w:space="0" w:color="auto"/>
                                                                                            <w:left w:val="none" w:sz="0" w:space="0" w:color="auto"/>
                                                                                            <w:bottom w:val="none" w:sz="0" w:space="0" w:color="auto"/>
                                                                                            <w:right w:val="none" w:sz="0" w:space="0" w:color="auto"/>
                                                                                          </w:divBdr>
                                                                                          <w:divsChild>
                                                                                            <w:div w:id="1848473502">
                                                                                              <w:marLeft w:val="0"/>
                                                                                              <w:marRight w:val="0"/>
                                                                                              <w:marTop w:val="0"/>
                                                                                              <w:marBottom w:val="0"/>
                                                                                              <w:divBdr>
                                                                                                <w:top w:val="none" w:sz="0" w:space="0" w:color="auto"/>
                                                                                                <w:left w:val="none" w:sz="0" w:space="0" w:color="auto"/>
                                                                                                <w:bottom w:val="none" w:sz="0" w:space="0" w:color="auto"/>
                                                                                                <w:right w:val="none" w:sz="0" w:space="0" w:color="auto"/>
                                                                                              </w:divBdr>
                                                                                              <w:divsChild>
                                                                                                <w:div w:id="339432170">
                                                                                                  <w:marLeft w:val="0"/>
                                                                                                  <w:marRight w:val="0"/>
                                                                                                  <w:marTop w:val="0"/>
                                                                                                  <w:marBottom w:val="0"/>
                                                                                                  <w:divBdr>
                                                                                                    <w:top w:val="none" w:sz="0" w:space="0" w:color="auto"/>
                                                                                                    <w:left w:val="none" w:sz="0" w:space="0" w:color="auto"/>
                                                                                                    <w:bottom w:val="none" w:sz="0" w:space="0" w:color="auto"/>
                                                                                                    <w:right w:val="none" w:sz="0" w:space="0" w:color="auto"/>
                                                                                                  </w:divBdr>
                                                                                                  <w:divsChild>
                                                                                                    <w:div w:id="1487014363">
                                                                                                      <w:marLeft w:val="0"/>
                                                                                                      <w:marRight w:val="0"/>
                                                                                                      <w:marTop w:val="0"/>
                                                                                                      <w:marBottom w:val="0"/>
                                                                                                      <w:divBdr>
                                                                                                        <w:top w:val="none" w:sz="0" w:space="0" w:color="auto"/>
                                                                                                        <w:left w:val="none" w:sz="0" w:space="0" w:color="auto"/>
                                                                                                        <w:bottom w:val="none" w:sz="0" w:space="0" w:color="auto"/>
                                                                                                        <w:right w:val="none" w:sz="0" w:space="0" w:color="auto"/>
                                                                                                      </w:divBdr>
                                                                                                      <w:divsChild>
                                                                                                        <w:div w:id="518200554">
                                                                                                          <w:marLeft w:val="0"/>
                                                                                                          <w:marRight w:val="0"/>
                                                                                                          <w:marTop w:val="0"/>
                                                                                                          <w:marBottom w:val="0"/>
                                                                                                          <w:divBdr>
                                                                                                            <w:top w:val="single" w:sz="6" w:space="0" w:color="A7B3BD"/>
                                                                                                            <w:left w:val="none" w:sz="0" w:space="0" w:color="auto"/>
                                                                                                            <w:bottom w:val="none" w:sz="0" w:space="0" w:color="auto"/>
                                                                                                            <w:right w:val="none" w:sz="0" w:space="0" w:color="auto"/>
                                                                                                          </w:divBdr>
                                                                                                          <w:divsChild>
                                                                                                            <w:div w:id="1356662108">
                                                                                                              <w:marLeft w:val="0"/>
                                                                                                              <w:marRight w:val="0"/>
                                                                                                              <w:marTop w:val="0"/>
                                                                                                              <w:marBottom w:val="0"/>
                                                                                                              <w:divBdr>
                                                                                                                <w:top w:val="none" w:sz="0" w:space="0" w:color="auto"/>
                                                                                                                <w:left w:val="none" w:sz="0" w:space="0" w:color="auto"/>
                                                                                                                <w:bottom w:val="none" w:sz="0" w:space="0" w:color="auto"/>
                                                                                                                <w:right w:val="none" w:sz="0" w:space="0" w:color="auto"/>
                                                                                                              </w:divBdr>
                                                                                                              <w:divsChild>
                                                                                                                <w:div w:id="1984381088">
                                                                                                                  <w:marLeft w:val="0"/>
                                                                                                                  <w:marRight w:val="0"/>
                                                                                                                  <w:marTop w:val="0"/>
                                                                                                                  <w:marBottom w:val="0"/>
                                                                                                                  <w:divBdr>
                                                                                                                    <w:top w:val="none" w:sz="0" w:space="0" w:color="auto"/>
                                                                                                                    <w:left w:val="none" w:sz="0" w:space="0" w:color="auto"/>
                                                                                                                    <w:bottom w:val="none" w:sz="0" w:space="0" w:color="auto"/>
                                                                                                                    <w:right w:val="none" w:sz="0" w:space="0" w:color="auto"/>
                                                                                                                  </w:divBdr>
                                                                                                                  <w:divsChild>
                                                                                                                    <w:div w:id="222446069">
                                                                                                                      <w:marLeft w:val="0"/>
                                                                                                                      <w:marRight w:val="0"/>
                                                                                                                      <w:marTop w:val="0"/>
                                                                                                                      <w:marBottom w:val="0"/>
                                                                                                                      <w:divBdr>
                                                                                                                        <w:top w:val="none" w:sz="0" w:space="0" w:color="auto"/>
                                                                                                                        <w:left w:val="none" w:sz="0" w:space="0" w:color="auto"/>
                                                                                                                        <w:bottom w:val="none" w:sz="0" w:space="0" w:color="auto"/>
                                                                                                                        <w:right w:val="none" w:sz="0" w:space="0" w:color="auto"/>
                                                                                                                      </w:divBdr>
                                                                                                                      <w:divsChild>
                                                                                                                        <w:div w:id="56911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52AEE734</Template>
  <TotalTime>3</TotalTime>
  <Pages>3</Pages>
  <Words>982</Words>
  <Characters>5265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Dundee City Council</Company>
  <LinksUpToDate>false</LinksUpToDate>
  <CharactersWithSpaces>6235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annie marrs</dc:creator>
  <cp:lastModifiedBy>annie marrs</cp:lastModifiedBy>
  <cp:revision>2</cp:revision>
  <dcterms:created xsi:type="dcterms:W3CDTF">2016-02-26T14:32:00Z</dcterms:created>
  <dcterms:modified xsi:type="dcterms:W3CDTF">2016-02-26T14:35:00Z</dcterms:modified>
</cp:coreProperties>
</file>